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48069" w14:textId="48A1EFC4" w:rsidR="00A0221D" w:rsidRPr="00A0221D" w:rsidRDefault="00A0221D" w:rsidP="00A0221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 w:rsidRPr="00A0221D">
        <w:rPr>
          <w:rFonts w:ascii="Arial" w:hAnsi="Arial" w:cs="Arial"/>
          <w:b/>
          <w:bCs/>
          <w:sz w:val="28"/>
          <w:szCs w:val="28"/>
          <w:lang w:val="kk-KZ"/>
        </w:rPr>
        <w:t>Информация по проекту</w:t>
      </w:r>
    </w:p>
    <w:p w14:paraId="4F15D64F" w14:textId="0152DBF6" w:rsidR="00A0221D" w:rsidRPr="00A0221D" w:rsidRDefault="00A0221D" w:rsidP="00A0221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</w:rPr>
        <w:t>«</w:t>
      </w:r>
      <w:r w:rsidRPr="00A0221D">
        <w:rPr>
          <w:rFonts w:ascii="Arial" w:hAnsi="Arial" w:cs="Arial"/>
          <w:b/>
          <w:bCs/>
          <w:sz w:val="28"/>
          <w:szCs w:val="28"/>
        </w:rPr>
        <w:t xml:space="preserve">Оценка качественного состояния зеленых насаждений г. Алматы на основе их инвентаризации и лесопатологического обследования с разработкой планов мероприятий по развитию зеленого фонда города Алматы и Дендрологического плана на 2026-2030 </w:t>
      </w:r>
      <w:proofErr w:type="spellStart"/>
      <w:r w:rsidRPr="00A0221D">
        <w:rPr>
          <w:rFonts w:ascii="Arial" w:hAnsi="Arial" w:cs="Arial"/>
          <w:b/>
          <w:bCs/>
          <w:sz w:val="28"/>
          <w:szCs w:val="28"/>
        </w:rPr>
        <w:t>г</w:t>
      </w:r>
      <w:r>
        <w:rPr>
          <w:rFonts w:ascii="Arial" w:hAnsi="Arial" w:cs="Arial"/>
          <w:b/>
          <w:bCs/>
          <w:sz w:val="28"/>
          <w:szCs w:val="28"/>
        </w:rPr>
        <w:t>г</w:t>
      </w:r>
      <w:proofErr w:type="spellEnd"/>
      <w:r>
        <w:rPr>
          <w:rFonts w:ascii="Arial" w:hAnsi="Arial" w:cs="Arial"/>
          <w:b/>
          <w:bCs/>
          <w:sz w:val="28"/>
          <w:szCs w:val="28"/>
        </w:rPr>
        <w:t>»</w:t>
      </w:r>
    </w:p>
    <w:p w14:paraId="3C2C6B0A" w14:textId="77777777" w:rsidR="00A0221D" w:rsidRDefault="00A0221D" w:rsidP="00A022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403295A5" w14:textId="77777777" w:rsidR="00A0221D" w:rsidRDefault="00A0221D" w:rsidP="00A0221D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5A9C1204" w14:textId="3B4D9B82" w:rsidR="00561B6B" w:rsidRPr="00A0221D" w:rsidRDefault="00A0221D" w:rsidP="00A0221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Реализация данного проекта осуществялется </w:t>
      </w:r>
      <w:r w:rsidR="00561B6B" w:rsidRPr="00A0221D">
        <w:rPr>
          <w:rFonts w:ascii="Arial" w:hAnsi="Arial" w:cs="Arial"/>
          <w:sz w:val="28"/>
          <w:szCs w:val="28"/>
          <w:lang w:val="kk-KZ"/>
        </w:rPr>
        <w:t xml:space="preserve">на основании </w:t>
      </w:r>
      <w:r w:rsidR="004754B2">
        <w:rPr>
          <w:rFonts w:ascii="Arial" w:hAnsi="Arial" w:cs="Arial"/>
          <w:sz w:val="28"/>
          <w:szCs w:val="28"/>
          <w:lang w:val="kk-KZ"/>
        </w:rPr>
        <w:t xml:space="preserve">Закона Республики Казахстан «О растительном мире» от 2023 года и </w:t>
      </w:r>
      <w:r w:rsidR="00561B6B" w:rsidRPr="00A0221D">
        <w:rPr>
          <w:rFonts w:ascii="Arial" w:hAnsi="Arial" w:cs="Arial"/>
          <w:sz w:val="28"/>
          <w:szCs w:val="28"/>
          <w:lang w:val="kk-KZ"/>
        </w:rPr>
        <w:t>конкурсных процедур в соответствии с законодательством Республики Казахстан. По итогам конкурса победителем определ</w:t>
      </w:r>
      <w:r>
        <w:rPr>
          <w:rFonts w:ascii="Arial" w:hAnsi="Arial" w:cs="Arial"/>
          <w:sz w:val="28"/>
          <w:szCs w:val="28"/>
          <w:lang w:val="kk-KZ"/>
        </w:rPr>
        <w:t>е</w:t>
      </w:r>
      <w:r w:rsidR="00561B6B" w:rsidRPr="00A0221D">
        <w:rPr>
          <w:rFonts w:ascii="Arial" w:hAnsi="Arial" w:cs="Arial"/>
          <w:sz w:val="28"/>
          <w:szCs w:val="28"/>
          <w:lang w:val="kk-KZ"/>
        </w:rPr>
        <w:t>н Казахский национальный аграрный</w:t>
      </w:r>
      <w:r w:rsidR="003E248F" w:rsidRPr="00A0221D">
        <w:rPr>
          <w:rFonts w:ascii="Arial" w:hAnsi="Arial" w:cs="Arial"/>
          <w:sz w:val="28"/>
          <w:szCs w:val="28"/>
          <w:lang w:val="kk-KZ"/>
        </w:rPr>
        <w:t xml:space="preserve"> исследовательский университет.</w:t>
      </w:r>
    </w:p>
    <w:p w14:paraId="306C0516" w14:textId="7D41746C" w:rsidR="00561B6B" w:rsidRPr="00A0221D" w:rsidRDefault="00561B6B" w:rsidP="00A0221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0221D">
        <w:rPr>
          <w:rFonts w:ascii="Arial" w:hAnsi="Arial" w:cs="Arial"/>
          <w:sz w:val="28"/>
          <w:szCs w:val="28"/>
          <w:lang w:val="kk-KZ"/>
        </w:rPr>
        <w:t>Выбор Казахского национального аграрного исследовательского университета обусловлен его статусом ведущего научно-образовательного центра страны в области аграрных и биологических наук, а также наличием необходимого научного, кадрового и материально-технического потенциала для выполнения рабо</w:t>
      </w:r>
      <w:r w:rsidR="003E248F" w:rsidRPr="00A0221D">
        <w:rPr>
          <w:rFonts w:ascii="Arial" w:hAnsi="Arial" w:cs="Arial"/>
          <w:sz w:val="28"/>
          <w:szCs w:val="28"/>
          <w:lang w:val="kk-KZ"/>
        </w:rPr>
        <w:t>т высокой сложности и масштаба.</w:t>
      </w:r>
    </w:p>
    <w:p w14:paraId="3B0BEA78" w14:textId="2D70AD17" w:rsidR="00561B6B" w:rsidRPr="00A0221D" w:rsidRDefault="00561B6B" w:rsidP="00A0221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0221D">
        <w:rPr>
          <w:rFonts w:ascii="Arial" w:hAnsi="Arial" w:cs="Arial"/>
          <w:sz w:val="28"/>
          <w:szCs w:val="28"/>
          <w:lang w:val="kk-KZ"/>
        </w:rPr>
        <w:t>Университет располагает специализированными кафедрами, в том числе по дендрологии, лесному хозяйству и защите растений, современной лаборатор</w:t>
      </w:r>
      <w:r w:rsidR="00935B00">
        <w:rPr>
          <w:rFonts w:ascii="Arial" w:hAnsi="Arial" w:cs="Arial"/>
          <w:sz w:val="28"/>
          <w:szCs w:val="28"/>
          <w:lang w:val="kk-KZ"/>
        </w:rPr>
        <w:t>ией ландшафтного дизайна</w:t>
      </w:r>
      <w:r w:rsidRPr="00A0221D">
        <w:rPr>
          <w:rFonts w:ascii="Arial" w:hAnsi="Arial" w:cs="Arial"/>
          <w:sz w:val="28"/>
          <w:szCs w:val="28"/>
          <w:lang w:val="kk-KZ"/>
        </w:rPr>
        <w:t xml:space="preserve">, а также штатом высококвалифицированных специалистов </w:t>
      </w:r>
      <w:r w:rsidR="00935B00">
        <w:rPr>
          <w:rFonts w:ascii="Arial" w:hAnsi="Arial" w:cs="Arial"/>
          <w:sz w:val="28"/>
          <w:szCs w:val="28"/>
          <w:lang w:val="kk-KZ"/>
        </w:rPr>
        <w:t>–</w:t>
      </w:r>
      <w:r w:rsidRPr="00A0221D">
        <w:rPr>
          <w:rFonts w:ascii="Arial" w:hAnsi="Arial" w:cs="Arial"/>
          <w:sz w:val="28"/>
          <w:szCs w:val="28"/>
          <w:lang w:val="kk-KZ"/>
        </w:rPr>
        <w:t xml:space="preserve"> докторов</w:t>
      </w:r>
      <w:r w:rsidR="00935B00">
        <w:rPr>
          <w:rFonts w:ascii="Arial" w:hAnsi="Arial" w:cs="Arial"/>
          <w:sz w:val="28"/>
          <w:szCs w:val="28"/>
          <w:lang w:val="kk-KZ"/>
        </w:rPr>
        <w:t xml:space="preserve"> </w:t>
      </w:r>
      <w:r w:rsidRPr="00A0221D">
        <w:rPr>
          <w:rFonts w:ascii="Arial" w:hAnsi="Arial" w:cs="Arial"/>
          <w:sz w:val="28"/>
          <w:szCs w:val="28"/>
          <w:lang w:val="kk-KZ"/>
        </w:rPr>
        <w:t>и кандидатов наук, имеющих значительный практический опыт в сфере инвентаризации зелёных насаждений, лесопатологических обследований, оценки фитосанитарного состояния и разработки научно обоснованных рекомендаций по их оздоровле</w:t>
      </w:r>
      <w:r w:rsidR="003E248F" w:rsidRPr="00A0221D">
        <w:rPr>
          <w:rFonts w:ascii="Arial" w:hAnsi="Arial" w:cs="Arial"/>
          <w:sz w:val="28"/>
          <w:szCs w:val="28"/>
          <w:lang w:val="kk-KZ"/>
        </w:rPr>
        <w:t>нию и сохранению.</w:t>
      </w:r>
      <w:r w:rsidR="00935B00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5AC81AC8" w14:textId="03964369" w:rsidR="00160A75" w:rsidRDefault="00561B6B" w:rsidP="00160A7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0221D">
        <w:rPr>
          <w:rFonts w:ascii="Arial" w:hAnsi="Arial" w:cs="Arial"/>
          <w:sz w:val="28"/>
          <w:szCs w:val="28"/>
          <w:lang w:val="kk-KZ"/>
        </w:rPr>
        <w:t xml:space="preserve">Кроме того, университет обладает опытом выполнения аналогичных научно-исследовательских </w:t>
      </w:r>
      <w:r w:rsidR="00935B00">
        <w:rPr>
          <w:rFonts w:ascii="Arial" w:hAnsi="Arial" w:cs="Arial"/>
          <w:sz w:val="28"/>
          <w:szCs w:val="28"/>
          <w:lang w:val="kk-KZ"/>
        </w:rPr>
        <w:t xml:space="preserve">работ путем привлечения магистров и докторантов в качестве таксаторов, особо необходимых для выполнения натурных инвентаризационных работ. </w:t>
      </w:r>
      <w:r w:rsidR="00587BB0">
        <w:rPr>
          <w:rFonts w:ascii="Arial" w:hAnsi="Arial" w:cs="Arial"/>
          <w:sz w:val="28"/>
          <w:szCs w:val="28"/>
          <w:lang w:val="kk-KZ"/>
        </w:rPr>
        <w:t xml:space="preserve">Наличие Центра БПЛА </w:t>
      </w:r>
      <w:r w:rsidR="00FA4D89">
        <w:rPr>
          <w:rFonts w:ascii="Arial" w:hAnsi="Arial" w:cs="Arial"/>
          <w:sz w:val="28"/>
          <w:szCs w:val="28"/>
          <w:lang w:val="kk-KZ"/>
        </w:rPr>
        <w:t xml:space="preserve">при Университете </w:t>
      </w:r>
      <w:r w:rsidR="00587BB0">
        <w:rPr>
          <w:rFonts w:ascii="Arial" w:hAnsi="Arial" w:cs="Arial"/>
          <w:sz w:val="28"/>
          <w:szCs w:val="28"/>
          <w:lang w:val="kk-KZ"/>
        </w:rPr>
        <w:t xml:space="preserve">позволило внедрить </w:t>
      </w:r>
      <w:r w:rsidR="00FA4D89">
        <w:rPr>
          <w:rFonts w:ascii="Arial" w:hAnsi="Arial" w:cs="Arial"/>
          <w:sz w:val="28"/>
          <w:szCs w:val="28"/>
          <w:lang w:val="kk-KZ"/>
        </w:rPr>
        <w:t xml:space="preserve">впервые, </w:t>
      </w:r>
      <w:r w:rsidR="00587BB0">
        <w:rPr>
          <w:rFonts w:ascii="Arial" w:hAnsi="Arial" w:cs="Arial"/>
          <w:sz w:val="28"/>
          <w:szCs w:val="28"/>
          <w:lang w:val="kk-KZ"/>
        </w:rPr>
        <w:t>в условиях города</w:t>
      </w:r>
      <w:r w:rsidR="00FA4D89">
        <w:rPr>
          <w:rFonts w:ascii="Arial" w:hAnsi="Arial" w:cs="Arial"/>
          <w:sz w:val="28"/>
          <w:szCs w:val="28"/>
          <w:lang w:val="kk-KZ"/>
        </w:rPr>
        <w:t xml:space="preserve"> Алматы, </w:t>
      </w:r>
      <w:r w:rsidR="00587BB0">
        <w:rPr>
          <w:rFonts w:ascii="Arial" w:hAnsi="Arial" w:cs="Arial"/>
          <w:sz w:val="28"/>
          <w:szCs w:val="28"/>
          <w:lang w:val="kk-KZ"/>
        </w:rPr>
        <w:t xml:space="preserve"> инвентаризацию зеленых насаждений с внедрением методов дистанционного зондирования</w:t>
      </w:r>
      <w:r w:rsidR="00160A75">
        <w:rPr>
          <w:rFonts w:ascii="Arial" w:hAnsi="Arial" w:cs="Arial"/>
          <w:sz w:val="28"/>
          <w:szCs w:val="28"/>
          <w:lang w:val="kk-KZ"/>
        </w:rPr>
        <w:t xml:space="preserve"> </w:t>
      </w:r>
      <w:r w:rsidR="00160A75" w:rsidRPr="00160A75">
        <w:rPr>
          <w:rFonts w:ascii="Arial" w:hAnsi="Arial" w:cs="Arial"/>
          <w:sz w:val="28"/>
          <w:szCs w:val="28"/>
          <w:lang w:val="kk-KZ"/>
        </w:rPr>
        <w:t>с использованием беспилотных летательных аппаратов DJI Matrice 350 RTK и Mavic 3 Multispectral, а также камеры Zenmuse P1 и мобильной станции D-RTK-2.</w:t>
      </w:r>
      <w:r w:rsidR="00160A75">
        <w:rPr>
          <w:rFonts w:ascii="Arial" w:hAnsi="Arial" w:cs="Arial"/>
          <w:sz w:val="28"/>
          <w:szCs w:val="28"/>
          <w:lang w:val="kk-KZ"/>
        </w:rPr>
        <w:t xml:space="preserve"> </w:t>
      </w:r>
      <w:r w:rsidR="00160A75" w:rsidRPr="00160A75">
        <w:rPr>
          <w:rFonts w:ascii="Arial" w:hAnsi="Arial" w:cs="Arial"/>
          <w:sz w:val="28"/>
          <w:szCs w:val="28"/>
          <w:lang w:val="kk-KZ"/>
        </w:rPr>
        <w:t>Аэрофотосъёмка подтвердила свою эффективность как базовый инструмент анализа территории, обеспечив получение данных с пространственным разрешением до 3–5 см/пиксель.</w:t>
      </w:r>
      <w:r w:rsidR="005C71F9">
        <w:rPr>
          <w:rFonts w:ascii="Arial" w:hAnsi="Arial" w:cs="Arial"/>
          <w:sz w:val="28"/>
          <w:szCs w:val="28"/>
          <w:lang w:val="kk-KZ"/>
        </w:rPr>
        <w:t xml:space="preserve"> </w:t>
      </w:r>
      <w:r w:rsidR="00FA4D89" w:rsidRPr="00FA4D89">
        <w:rPr>
          <w:rFonts w:ascii="Arial" w:hAnsi="Arial" w:cs="Arial"/>
          <w:sz w:val="28"/>
          <w:szCs w:val="28"/>
          <w:lang w:val="kk-KZ"/>
        </w:rPr>
        <w:t>Высокая детализация полученных ортофотопланов обеспечивает возможность визуальной идентификации хвойных насаждений и других древесных пород.</w:t>
      </w:r>
      <w:r w:rsidR="00FA4D89">
        <w:rPr>
          <w:rFonts w:ascii="Arial" w:hAnsi="Arial" w:cs="Arial"/>
          <w:sz w:val="28"/>
          <w:szCs w:val="28"/>
          <w:lang w:val="kk-KZ"/>
        </w:rPr>
        <w:t xml:space="preserve"> </w:t>
      </w:r>
      <w:r w:rsidR="00160A75" w:rsidRPr="00160A75">
        <w:rPr>
          <w:rFonts w:ascii="Arial" w:hAnsi="Arial" w:cs="Arial"/>
          <w:sz w:val="28"/>
          <w:szCs w:val="28"/>
          <w:lang w:val="kk-KZ"/>
        </w:rPr>
        <w:t>Для повышения точности полевых работ и надёжной навигации на местности</w:t>
      </w:r>
      <w:r w:rsidR="00362465">
        <w:rPr>
          <w:rFonts w:ascii="Arial" w:hAnsi="Arial" w:cs="Arial"/>
          <w:sz w:val="28"/>
          <w:szCs w:val="28"/>
          <w:lang w:val="kk-KZ"/>
        </w:rPr>
        <w:t xml:space="preserve"> в</w:t>
      </w:r>
      <w:r w:rsidR="00160A75" w:rsidRPr="00160A75">
        <w:rPr>
          <w:rFonts w:ascii="Arial" w:hAnsi="Arial" w:cs="Arial"/>
          <w:sz w:val="28"/>
          <w:szCs w:val="28"/>
          <w:lang w:val="kk-KZ"/>
        </w:rPr>
        <w:t>ыполнена детализированная разбивка территории на кварталы</w:t>
      </w:r>
      <w:r w:rsidR="00362465">
        <w:rPr>
          <w:rFonts w:ascii="Arial" w:hAnsi="Arial" w:cs="Arial"/>
          <w:sz w:val="28"/>
          <w:szCs w:val="28"/>
          <w:lang w:val="kk-KZ"/>
        </w:rPr>
        <w:t xml:space="preserve">, а также </w:t>
      </w:r>
      <w:r w:rsidR="00160A75" w:rsidRPr="00160A75">
        <w:rPr>
          <w:rFonts w:ascii="Arial" w:hAnsi="Arial" w:cs="Arial"/>
          <w:sz w:val="28"/>
          <w:szCs w:val="28"/>
          <w:lang w:val="kk-KZ"/>
        </w:rPr>
        <w:t>подготовлены тематические слои и данные, адаптированные для мобил</w:t>
      </w:r>
      <w:r w:rsidR="00160A75">
        <w:rPr>
          <w:rFonts w:ascii="Arial" w:hAnsi="Arial" w:cs="Arial"/>
          <w:sz w:val="28"/>
          <w:szCs w:val="28"/>
          <w:lang w:val="kk-KZ"/>
        </w:rPr>
        <w:t>ьного приложения QField</w:t>
      </w:r>
      <w:r w:rsidR="00160A75" w:rsidRPr="00160A75">
        <w:rPr>
          <w:rFonts w:ascii="Arial" w:hAnsi="Arial" w:cs="Arial"/>
          <w:sz w:val="28"/>
          <w:szCs w:val="28"/>
          <w:lang w:val="kk-KZ"/>
        </w:rPr>
        <w:t>.</w:t>
      </w:r>
    </w:p>
    <w:p w14:paraId="50ED8DFF" w14:textId="6E4BD410" w:rsidR="0026700E" w:rsidRPr="00160A75" w:rsidRDefault="0026700E" w:rsidP="00FA4D8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26700E">
        <w:rPr>
          <w:rFonts w:ascii="Arial" w:hAnsi="Arial" w:cs="Arial"/>
          <w:sz w:val="28"/>
          <w:szCs w:val="28"/>
          <w:lang w:val="kk-KZ"/>
        </w:rPr>
        <w:lastRenderedPageBreak/>
        <w:t>Созданная квартальная сеть позволяет систематизировать данные по территории района, обеспечивает удобство в навигации, а также служит основой для интеграции в ГИС-системы. Благодаря адаптации слоёв для QField обеспечена возможность использования их в мобильных приложениях, что упрощает работу специалистов на местности. Применение квартальной сети повышает точность полевых работ и упрощает координацию авиационных задач, обеспечивая согласованность между камеральными и натурными данными.</w:t>
      </w:r>
    </w:p>
    <w:p w14:paraId="45FD5B27" w14:textId="65668F43" w:rsidR="00561B6B" w:rsidRPr="00A0221D" w:rsidRDefault="00561B6B" w:rsidP="00A0221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0221D">
        <w:rPr>
          <w:rFonts w:ascii="Arial" w:hAnsi="Arial" w:cs="Arial"/>
          <w:sz w:val="28"/>
          <w:szCs w:val="28"/>
          <w:lang w:val="kk-KZ"/>
        </w:rPr>
        <w:t xml:space="preserve">В рамках выполнения работ Казахский национальный аграрный исследовательский университет привлекает </w:t>
      </w:r>
      <w:r w:rsidR="00895192">
        <w:rPr>
          <w:rFonts w:ascii="Arial" w:hAnsi="Arial" w:cs="Arial"/>
          <w:sz w:val="28"/>
          <w:szCs w:val="28"/>
          <w:lang w:val="kk-KZ"/>
        </w:rPr>
        <w:t>научных сотрудников профильных научных организаций</w:t>
      </w:r>
      <w:r w:rsidRPr="00A0221D">
        <w:rPr>
          <w:rFonts w:ascii="Arial" w:hAnsi="Arial" w:cs="Arial"/>
          <w:sz w:val="28"/>
          <w:szCs w:val="28"/>
          <w:lang w:val="kk-KZ"/>
        </w:rPr>
        <w:t>, в том числе Казахский научно-исследовательский институт защиты и карантина растений им. Ж. Жиембаева — для определения вредителей и болезней зелёных насаждений, а также разработк</w:t>
      </w:r>
      <w:r w:rsidR="003E248F" w:rsidRPr="00A0221D">
        <w:rPr>
          <w:rFonts w:ascii="Arial" w:hAnsi="Arial" w:cs="Arial"/>
          <w:sz w:val="28"/>
          <w:szCs w:val="28"/>
          <w:lang w:val="kk-KZ"/>
        </w:rPr>
        <w:t>и эффективных мер по их защите</w:t>
      </w:r>
      <w:r w:rsidR="00895192">
        <w:rPr>
          <w:rFonts w:ascii="Arial" w:hAnsi="Arial" w:cs="Arial"/>
          <w:sz w:val="28"/>
          <w:szCs w:val="28"/>
          <w:lang w:val="kk-KZ"/>
        </w:rPr>
        <w:t xml:space="preserve">, а также </w:t>
      </w:r>
      <w:r w:rsidR="00895192" w:rsidRPr="00895192">
        <w:rPr>
          <w:rFonts w:ascii="Arial" w:hAnsi="Arial" w:cs="Arial"/>
          <w:sz w:val="28"/>
          <w:szCs w:val="28"/>
          <w:lang w:val="kk-KZ"/>
        </w:rPr>
        <w:t>Казахский научно-исследовательский институт почвоведе</w:t>
      </w:r>
      <w:r w:rsidR="00895192">
        <w:rPr>
          <w:rFonts w:ascii="Arial" w:hAnsi="Arial" w:cs="Arial"/>
          <w:sz w:val="28"/>
          <w:szCs w:val="28"/>
          <w:lang w:val="kk-KZ"/>
        </w:rPr>
        <w:t>ния и агрохимии им.У.У.Успанова – для проведения почвенных анализов на сертифицированной лаборатории Института</w:t>
      </w:r>
      <w:r w:rsidR="003E248F" w:rsidRPr="00A0221D">
        <w:rPr>
          <w:rFonts w:ascii="Arial" w:hAnsi="Arial" w:cs="Arial"/>
          <w:sz w:val="28"/>
          <w:szCs w:val="28"/>
          <w:lang w:val="kk-KZ"/>
        </w:rPr>
        <w:t>.</w:t>
      </w:r>
    </w:p>
    <w:p w14:paraId="239EC44E" w14:textId="29F78DD2" w:rsidR="00561B6B" w:rsidRPr="00A0221D" w:rsidRDefault="00561B6B" w:rsidP="00A0221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0221D">
        <w:rPr>
          <w:rFonts w:ascii="Arial" w:hAnsi="Arial" w:cs="Arial"/>
          <w:sz w:val="28"/>
          <w:szCs w:val="28"/>
          <w:lang w:val="kk-KZ"/>
        </w:rPr>
        <w:t>К разработке дендрологического плана также привлечены</w:t>
      </w:r>
      <w:r w:rsidR="00A0221D">
        <w:rPr>
          <w:rFonts w:ascii="Arial" w:hAnsi="Arial" w:cs="Arial"/>
          <w:sz w:val="28"/>
          <w:szCs w:val="28"/>
          <w:lang w:val="kk-KZ"/>
        </w:rPr>
        <w:br/>
      </w:r>
      <w:r w:rsidRPr="00A0221D">
        <w:rPr>
          <w:rFonts w:ascii="Arial" w:hAnsi="Arial" w:cs="Arial"/>
          <w:sz w:val="28"/>
          <w:szCs w:val="28"/>
          <w:lang w:val="kk-KZ"/>
        </w:rPr>
        <w:t>ТОО «Нау</w:t>
      </w:r>
      <w:r w:rsidR="00895192">
        <w:rPr>
          <w:rFonts w:ascii="Arial" w:hAnsi="Arial" w:cs="Arial"/>
          <w:sz w:val="28"/>
          <w:szCs w:val="28"/>
          <w:lang w:val="kk-KZ"/>
        </w:rPr>
        <w:t>чно-исследовательский институт «Алматыгенплан</w:t>
      </w:r>
      <w:r w:rsidRPr="00A0221D">
        <w:rPr>
          <w:rFonts w:ascii="Arial" w:hAnsi="Arial" w:cs="Arial"/>
          <w:sz w:val="28"/>
          <w:szCs w:val="28"/>
          <w:lang w:val="kk-KZ"/>
        </w:rPr>
        <w:t>»,</w:t>
      </w:r>
      <w:r w:rsidR="00A0221D">
        <w:rPr>
          <w:rFonts w:ascii="Arial" w:hAnsi="Arial" w:cs="Arial"/>
          <w:sz w:val="28"/>
          <w:szCs w:val="28"/>
          <w:lang w:val="kk-KZ"/>
        </w:rPr>
        <w:t xml:space="preserve"> </w:t>
      </w:r>
      <w:r w:rsidRPr="00A0221D">
        <w:rPr>
          <w:rFonts w:ascii="Arial" w:hAnsi="Arial" w:cs="Arial"/>
          <w:sz w:val="28"/>
          <w:szCs w:val="28"/>
          <w:lang w:val="kk-KZ"/>
        </w:rPr>
        <w:t>что обеспечивает комплексный междисциплинарны</w:t>
      </w:r>
      <w:r w:rsidR="003E248F" w:rsidRPr="00A0221D">
        <w:rPr>
          <w:rFonts w:ascii="Arial" w:hAnsi="Arial" w:cs="Arial"/>
          <w:sz w:val="28"/>
          <w:szCs w:val="28"/>
          <w:lang w:val="kk-KZ"/>
        </w:rPr>
        <w:t>й и научно обоснованный подход</w:t>
      </w:r>
      <w:r w:rsidR="00895192">
        <w:rPr>
          <w:rFonts w:ascii="Arial" w:hAnsi="Arial" w:cs="Arial"/>
          <w:sz w:val="28"/>
          <w:szCs w:val="28"/>
          <w:lang w:val="kk-KZ"/>
        </w:rPr>
        <w:t xml:space="preserve"> – </w:t>
      </w:r>
      <w:r w:rsidR="009833C1" w:rsidRPr="009833C1">
        <w:rPr>
          <w:rFonts w:ascii="Arial" w:hAnsi="Arial" w:cs="Arial"/>
          <w:sz w:val="28"/>
          <w:szCs w:val="28"/>
          <w:lang w:val="kk-KZ"/>
        </w:rPr>
        <w:t>по определению идентификационных характеристик озеленяемых объектов</w:t>
      </w:r>
      <w:r w:rsidR="009833C1">
        <w:rPr>
          <w:rFonts w:ascii="Arial" w:hAnsi="Arial" w:cs="Arial"/>
          <w:sz w:val="28"/>
          <w:szCs w:val="28"/>
          <w:lang w:val="kk-KZ"/>
        </w:rPr>
        <w:t xml:space="preserve">, определению и согласованию границ новых парковых территорий, </w:t>
      </w:r>
      <w:r w:rsidR="00895192">
        <w:rPr>
          <w:rFonts w:ascii="Arial" w:hAnsi="Arial" w:cs="Arial"/>
          <w:sz w:val="28"/>
          <w:szCs w:val="28"/>
          <w:lang w:val="kk-KZ"/>
        </w:rPr>
        <w:t xml:space="preserve">разработки рабочих чертежей </w:t>
      </w:r>
      <w:r w:rsidR="009833C1">
        <w:rPr>
          <w:rFonts w:ascii="Arial" w:hAnsi="Arial" w:cs="Arial"/>
          <w:sz w:val="28"/>
          <w:szCs w:val="28"/>
          <w:lang w:val="kk-KZ"/>
        </w:rPr>
        <w:t xml:space="preserve">новых парковых территорий </w:t>
      </w:r>
      <w:r w:rsidR="00895192">
        <w:rPr>
          <w:rFonts w:ascii="Arial" w:hAnsi="Arial" w:cs="Arial"/>
          <w:sz w:val="28"/>
          <w:szCs w:val="28"/>
          <w:lang w:val="kk-KZ"/>
        </w:rPr>
        <w:t>с учетом имеющихся городских инфраструктур и включени</w:t>
      </w:r>
      <w:r w:rsidR="009833C1">
        <w:rPr>
          <w:rFonts w:ascii="Arial" w:hAnsi="Arial" w:cs="Arial"/>
          <w:sz w:val="28"/>
          <w:szCs w:val="28"/>
          <w:lang w:val="kk-KZ"/>
        </w:rPr>
        <w:t>ю</w:t>
      </w:r>
      <w:r w:rsidR="00895192">
        <w:rPr>
          <w:rFonts w:ascii="Arial" w:hAnsi="Arial" w:cs="Arial"/>
          <w:sz w:val="28"/>
          <w:szCs w:val="28"/>
          <w:lang w:val="kk-KZ"/>
        </w:rPr>
        <w:t xml:space="preserve"> в план развития города</w:t>
      </w:r>
      <w:r w:rsidR="003E248F" w:rsidRPr="00A0221D">
        <w:rPr>
          <w:rFonts w:ascii="Arial" w:hAnsi="Arial" w:cs="Arial"/>
          <w:sz w:val="28"/>
          <w:szCs w:val="28"/>
          <w:lang w:val="kk-KZ"/>
        </w:rPr>
        <w:t>.</w:t>
      </w:r>
      <w:r w:rsidR="009833C1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7C3D4572" w14:textId="58EB5E09" w:rsidR="00BF1214" w:rsidRDefault="00561B6B" w:rsidP="00BF121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A0221D">
        <w:rPr>
          <w:rFonts w:ascii="Arial" w:hAnsi="Arial" w:cs="Arial"/>
          <w:sz w:val="28"/>
          <w:szCs w:val="28"/>
          <w:lang w:val="kk-KZ"/>
        </w:rPr>
        <w:t xml:space="preserve">ТОО «Eco Almaty» выполняет функцию администратора </w:t>
      </w:r>
      <w:r w:rsidR="00895192">
        <w:rPr>
          <w:rFonts w:ascii="Arial" w:hAnsi="Arial" w:cs="Arial"/>
          <w:sz w:val="28"/>
          <w:szCs w:val="28"/>
          <w:lang w:val="kk-KZ"/>
        </w:rPr>
        <w:t>Р</w:t>
      </w:r>
      <w:r w:rsidRPr="00A0221D">
        <w:rPr>
          <w:rFonts w:ascii="Arial" w:hAnsi="Arial" w:cs="Arial"/>
          <w:sz w:val="28"/>
          <w:szCs w:val="28"/>
          <w:lang w:val="kk-KZ"/>
        </w:rPr>
        <w:t xml:space="preserve">еестра зелёных насаждений города Алматы. Реестр формируется на основе актуализированных данных инвентаризации и служит базой для планирования и реализации комплекса мер по оздоровлению, обновлению и устойчивому развитию зелёного фонда города. </w:t>
      </w:r>
      <w:r w:rsidR="00BF1214">
        <w:rPr>
          <w:rFonts w:ascii="Arial" w:hAnsi="Arial" w:cs="Arial"/>
          <w:sz w:val="28"/>
          <w:szCs w:val="28"/>
          <w:lang w:val="kk-KZ"/>
        </w:rPr>
        <w:t xml:space="preserve">ТОО </w:t>
      </w:r>
      <w:r w:rsidR="00BF1214" w:rsidRPr="00A0221D">
        <w:rPr>
          <w:rFonts w:ascii="Arial" w:hAnsi="Arial" w:cs="Arial"/>
          <w:sz w:val="28"/>
          <w:szCs w:val="28"/>
          <w:lang w:val="kk-KZ"/>
        </w:rPr>
        <w:t>«Eco Almaty»</w:t>
      </w:r>
      <w:r w:rsidR="00BF1214">
        <w:rPr>
          <w:rFonts w:ascii="Arial" w:hAnsi="Arial" w:cs="Arial"/>
          <w:sz w:val="28"/>
          <w:szCs w:val="28"/>
          <w:lang w:val="kk-KZ"/>
        </w:rPr>
        <w:t xml:space="preserve"> в проекте является исполнителем по внесению обновленных данных инвентаризации в Реестр, а также дает окончательную оценку состояния старовозрастных деревьев путем применения резистографа, определяя при этом размеры внутристволовой гнили древесины.</w:t>
      </w:r>
    </w:p>
    <w:p w14:paraId="18B56759" w14:textId="77777777" w:rsidR="006635DE" w:rsidRDefault="00182E04" w:rsidP="00182E0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182E04">
        <w:rPr>
          <w:rFonts w:ascii="Arial" w:hAnsi="Arial" w:cs="Arial"/>
          <w:sz w:val="28"/>
          <w:szCs w:val="28"/>
          <w:lang w:val="kk-KZ"/>
        </w:rPr>
        <w:t xml:space="preserve">Инвентаризационные работы являлись основным объемом работы в 2025 года. В прошлом году они были проведены на территории трех районов (Алатауского, Алмалинского и Турксибского) в соответствии с техническим заданием и действующими нормативными требованиями. Все запланированные участки обследованы, результаты зафиксированы и оформлены в </w:t>
      </w:r>
      <w:r>
        <w:rPr>
          <w:rFonts w:ascii="Arial" w:hAnsi="Arial" w:cs="Arial"/>
          <w:sz w:val="28"/>
          <w:szCs w:val="28"/>
          <w:lang w:val="kk-KZ"/>
        </w:rPr>
        <w:t>журналах таксации</w:t>
      </w:r>
      <w:r w:rsidRPr="00182E04">
        <w:rPr>
          <w:rFonts w:ascii="Arial" w:hAnsi="Arial" w:cs="Arial"/>
          <w:sz w:val="28"/>
          <w:szCs w:val="28"/>
          <w:lang w:val="kk-KZ"/>
        </w:rPr>
        <w:t xml:space="preserve">. </w:t>
      </w:r>
      <w:r>
        <w:rPr>
          <w:rFonts w:ascii="Arial" w:hAnsi="Arial" w:cs="Arial"/>
          <w:sz w:val="28"/>
          <w:szCs w:val="28"/>
          <w:lang w:val="kk-KZ"/>
        </w:rPr>
        <w:t>Н</w:t>
      </w:r>
      <w:r w:rsidRPr="00182E04">
        <w:rPr>
          <w:rFonts w:ascii="Arial" w:hAnsi="Arial" w:cs="Arial"/>
          <w:sz w:val="28"/>
          <w:szCs w:val="28"/>
          <w:lang w:val="kk-KZ"/>
        </w:rPr>
        <w:t xml:space="preserve">атурная таксация зеленых насаждений </w:t>
      </w:r>
      <w:r>
        <w:rPr>
          <w:rFonts w:ascii="Arial" w:hAnsi="Arial" w:cs="Arial"/>
          <w:sz w:val="28"/>
          <w:szCs w:val="28"/>
          <w:lang w:val="kk-KZ"/>
        </w:rPr>
        <w:t xml:space="preserve">проведена </w:t>
      </w:r>
      <w:r w:rsidRPr="00182E04">
        <w:rPr>
          <w:rFonts w:ascii="Arial" w:hAnsi="Arial" w:cs="Arial"/>
          <w:sz w:val="28"/>
          <w:szCs w:val="28"/>
          <w:lang w:val="kk-KZ"/>
        </w:rPr>
        <w:t xml:space="preserve">методом подеревного учета. В ходе работ выполнена инвентаризация деревьев и кустарников с определением основных таксационных показателей, их санитарного состояния с назначением необходимых </w:t>
      </w:r>
      <w:r w:rsidR="00284458">
        <w:rPr>
          <w:rFonts w:ascii="Arial" w:hAnsi="Arial" w:cs="Arial"/>
          <w:sz w:val="28"/>
          <w:szCs w:val="28"/>
          <w:lang w:val="kk-KZ"/>
        </w:rPr>
        <w:t>уходных</w:t>
      </w:r>
      <w:r w:rsidRPr="00182E04">
        <w:rPr>
          <w:rFonts w:ascii="Arial" w:hAnsi="Arial" w:cs="Arial"/>
          <w:sz w:val="28"/>
          <w:szCs w:val="28"/>
          <w:lang w:val="kk-KZ"/>
        </w:rPr>
        <w:t xml:space="preserve"> и санитарных мероприятий.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182E04">
        <w:rPr>
          <w:rFonts w:ascii="Arial" w:hAnsi="Arial" w:cs="Arial"/>
          <w:sz w:val="28"/>
          <w:szCs w:val="28"/>
          <w:lang w:val="kk-KZ"/>
        </w:rPr>
        <w:t xml:space="preserve">Всего в рамках таксационных работ по </w:t>
      </w:r>
      <w:r w:rsidR="00291555">
        <w:rPr>
          <w:rFonts w:ascii="Arial" w:hAnsi="Arial" w:cs="Arial"/>
          <w:sz w:val="28"/>
          <w:szCs w:val="28"/>
          <w:lang w:val="kk-KZ"/>
        </w:rPr>
        <w:t xml:space="preserve">трем районам учтены 1 608 216 </w:t>
      </w:r>
      <w:r w:rsidR="00F427A2">
        <w:rPr>
          <w:rFonts w:ascii="Arial" w:hAnsi="Arial" w:cs="Arial"/>
          <w:sz w:val="28"/>
          <w:szCs w:val="28"/>
          <w:lang w:val="kk-KZ"/>
        </w:rPr>
        <w:t xml:space="preserve">посадочных мест </w:t>
      </w:r>
      <w:r w:rsidRPr="00182E04">
        <w:rPr>
          <w:rFonts w:ascii="Arial" w:hAnsi="Arial" w:cs="Arial"/>
          <w:sz w:val="28"/>
          <w:szCs w:val="28"/>
          <w:lang w:val="kk-KZ"/>
        </w:rPr>
        <w:t>зеленых насаждений. Полученные данные переданы для дальнейшего внесения в Реестр зеленых насаждений города Алматы.</w:t>
      </w:r>
    </w:p>
    <w:p w14:paraId="103A6BE2" w14:textId="61C2C825" w:rsidR="006635DE" w:rsidRPr="006635DE" w:rsidRDefault="001C6DAE" w:rsidP="006635D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6635DE">
        <w:rPr>
          <w:rFonts w:ascii="Arial" w:hAnsi="Arial" w:cs="Arial"/>
          <w:sz w:val="28"/>
          <w:szCs w:val="28"/>
          <w:lang w:val="kk-KZ"/>
        </w:rPr>
        <w:t xml:space="preserve">На основе проведенных почвенных лабораторных анализов на предмет обеспеченности почвы </w:t>
      </w:r>
      <w:r w:rsidR="006635DE" w:rsidRPr="006635DE">
        <w:rPr>
          <w:rFonts w:ascii="Arial" w:hAnsi="Arial" w:cs="Arial"/>
          <w:sz w:val="28"/>
          <w:szCs w:val="28"/>
          <w:lang w:val="kk-KZ"/>
        </w:rPr>
        <w:t>питательными веществами</w:t>
      </w:r>
      <w:r w:rsidR="006635DE">
        <w:rPr>
          <w:rFonts w:ascii="Arial" w:hAnsi="Arial" w:cs="Arial"/>
          <w:sz w:val="28"/>
          <w:szCs w:val="28"/>
          <w:lang w:val="kk-KZ"/>
        </w:rPr>
        <w:t xml:space="preserve"> (</w:t>
      </w:r>
      <w:r w:rsidR="006635DE" w:rsidRPr="006635DE">
        <w:rPr>
          <w:rFonts w:ascii="Arial" w:hAnsi="Arial" w:cs="Arial"/>
          <w:sz w:val="28"/>
          <w:szCs w:val="28"/>
          <w:lang w:val="kk-KZ"/>
        </w:rPr>
        <w:t>содержание гумуса</w:t>
      </w:r>
      <w:r w:rsidR="006635DE">
        <w:rPr>
          <w:rFonts w:ascii="Arial" w:hAnsi="Arial" w:cs="Arial"/>
          <w:sz w:val="28"/>
          <w:szCs w:val="28"/>
          <w:lang w:val="kk-KZ"/>
        </w:rPr>
        <w:t xml:space="preserve">, </w:t>
      </w:r>
      <w:r w:rsidR="006635DE" w:rsidRPr="006635DE">
        <w:rPr>
          <w:rFonts w:ascii="Arial" w:hAnsi="Arial" w:cs="Arial"/>
          <w:sz w:val="28"/>
          <w:szCs w:val="28"/>
          <w:lang w:val="kk-KZ"/>
        </w:rPr>
        <w:t>реакция среды (pH), валовые и подвижные формы аз</w:t>
      </w:r>
      <w:r w:rsidR="006635DE">
        <w:rPr>
          <w:rFonts w:ascii="Arial" w:hAnsi="Arial" w:cs="Arial"/>
          <w:sz w:val="28"/>
          <w:szCs w:val="28"/>
          <w:lang w:val="kk-KZ"/>
        </w:rPr>
        <w:t>ота (N) фосфора (P) и калия (K), а также анализа г</w:t>
      </w:r>
      <w:r w:rsidR="006635DE" w:rsidRPr="006635DE">
        <w:rPr>
          <w:rFonts w:ascii="Arial" w:hAnsi="Arial" w:cs="Arial"/>
          <w:sz w:val="28"/>
          <w:szCs w:val="28"/>
          <w:lang w:val="kk-KZ"/>
        </w:rPr>
        <w:t>ранулометрическ</w:t>
      </w:r>
      <w:r w:rsidR="00BE5ECE">
        <w:rPr>
          <w:rFonts w:ascii="Arial" w:hAnsi="Arial" w:cs="Arial"/>
          <w:sz w:val="28"/>
          <w:szCs w:val="28"/>
          <w:lang w:val="kk-KZ"/>
        </w:rPr>
        <w:t xml:space="preserve">ого </w:t>
      </w:r>
      <w:r w:rsidR="006635DE" w:rsidRPr="006635DE">
        <w:rPr>
          <w:rFonts w:ascii="Arial" w:hAnsi="Arial" w:cs="Arial"/>
          <w:sz w:val="28"/>
          <w:szCs w:val="28"/>
          <w:lang w:val="kk-KZ"/>
        </w:rPr>
        <w:t>состав</w:t>
      </w:r>
      <w:r w:rsidR="006635DE">
        <w:rPr>
          <w:rFonts w:ascii="Arial" w:hAnsi="Arial" w:cs="Arial"/>
          <w:sz w:val="28"/>
          <w:szCs w:val="28"/>
          <w:lang w:val="kk-KZ"/>
        </w:rPr>
        <w:t>а</w:t>
      </w:r>
      <w:r w:rsidR="006635DE" w:rsidRPr="006635DE">
        <w:rPr>
          <w:rFonts w:ascii="Arial" w:hAnsi="Arial" w:cs="Arial"/>
          <w:sz w:val="28"/>
          <w:szCs w:val="28"/>
          <w:lang w:val="kk-KZ"/>
        </w:rPr>
        <w:t xml:space="preserve"> почвы</w:t>
      </w:r>
      <w:r w:rsidR="006635DE">
        <w:rPr>
          <w:rFonts w:ascii="Arial" w:hAnsi="Arial" w:cs="Arial"/>
          <w:sz w:val="28"/>
          <w:szCs w:val="28"/>
          <w:lang w:val="kk-KZ"/>
        </w:rPr>
        <w:t xml:space="preserve">, </w:t>
      </w:r>
      <w:r w:rsidR="006635DE" w:rsidRPr="006635DE">
        <w:rPr>
          <w:rFonts w:ascii="Arial" w:hAnsi="Arial" w:cs="Arial"/>
          <w:sz w:val="28"/>
          <w:szCs w:val="28"/>
          <w:lang w:val="kk-KZ"/>
        </w:rPr>
        <w:t xml:space="preserve">оценки засоленности почв </w:t>
      </w:r>
      <w:r w:rsidR="006635DE">
        <w:rPr>
          <w:rFonts w:ascii="Arial" w:hAnsi="Arial" w:cs="Arial"/>
          <w:sz w:val="28"/>
          <w:szCs w:val="28"/>
          <w:lang w:val="kk-KZ"/>
        </w:rPr>
        <w:t xml:space="preserve">и </w:t>
      </w:r>
      <w:r w:rsidR="0002656B">
        <w:rPr>
          <w:rFonts w:ascii="Arial" w:hAnsi="Arial" w:cs="Arial"/>
          <w:sz w:val="28"/>
          <w:szCs w:val="28"/>
          <w:lang w:val="kk-KZ"/>
        </w:rPr>
        <w:t xml:space="preserve">анализов </w:t>
      </w:r>
      <w:r w:rsidR="006635DE">
        <w:rPr>
          <w:rFonts w:ascii="Arial" w:hAnsi="Arial" w:cs="Arial"/>
          <w:sz w:val="28"/>
          <w:szCs w:val="28"/>
          <w:lang w:val="kk-KZ"/>
        </w:rPr>
        <w:t xml:space="preserve">на наличие </w:t>
      </w:r>
      <w:r w:rsidR="00BE5ECE">
        <w:rPr>
          <w:rFonts w:ascii="Arial" w:hAnsi="Arial" w:cs="Arial"/>
          <w:sz w:val="28"/>
          <w:szCs w:val="28"/>
          <w:lang w:val="kk-KZ"/>
        </w:rPr>
        <w:t xml:space="preserve">подвижных </w:t>
      </w:r>
      <w:r w:rsidR="006635DE">
        <w:rPr>
          <w:rFonts w:ascii="Arial" w:hAnsi="Arial" w:cs="Arial"/>
          <w:sz w:val="28"/>
          <w:szCs w:val="28"/>
          <w:lang w:val="kk-KZ"/>
        </w:rPr>
        <w:t>т</w:t>
      </w:r>
      <w:r w:rsidR="006635DE" w:rsidRPr="006635DE">
        <w:rPr>
          <w:rFonts w:ascii="Arial" w:hAnsi="Arial" w:cs="Arial"/>
          <w:sz w:val="28"/>
          <w:szCs w:val="28"/>
          <w:lang w:val="kk-KZ"/>
        </w:rPr>
        <w:t>яжелы</w:t>
      </w:r>
      <w:r w:rsidR="006635DE">
        <w:rPr>
          <w:rFonts w:ascii="Arial" w:hAnsi="Arial" w:cs="Arial"/>
          <w:sz w:val="28"/>
          <w:szCs w:val="28"/>
          <w:lang w:val="kk-KZ"/>
        </w:rPr>
        <w:t>х</w:t>
      </w:r>
      <w:r w:rsidR="006635DE" w:rsidRPr="006635DE">
        <w:rPr>
          <w:rFonts w:ascii="Arial" w:hAnsi="Arial" w:cs="Arial"/>
          <w:sz w:val="28"/>
          <w:szCs w:val="28"/>
          <w:lang w:val="kk-KZ"/>
        </w:rPr>
        <w:t xml:space="preserve"> металл</w:t>
      </w:r>
      <w:r w:rsidR="006635DE">
        <w:rPr>
          <w:rFonts w:ascii="Arial" w:hAnsi="Arial" w:cs="Arial"/>
          <w:sz w:val="28"/>
          <w:szCs w:val="28"/>
          <w:lang w:val="kk-KZ"/>
        </w:rPr>
        <w:t>ов</w:t>
      </w:r>
      <w:r w:rsidR="00BE5ECE">
        <w:rPr>
          <w:rFonts w:ascii="Arial" w:hAnsi="Arial" w:cs="Arial"/>
          <w:sz w:val="28"/>
          <w:szCs w:val="28"/>
          <w:lang w:val="kk-KZ"/>
        </w:rPr>
        <w:t xml:space="preserve"> (</w:t>
      </w:r>
      <w:r w:rsidR="006635DE" w:rsidRPr="006635DE">
        <w:rPr>
          <w:rFonts w:ascii="Arial" w:hAnsi="Arial" w:cs="Arial"/>
          <w:sz w:val="28"/>
          <w:szCs w:val="28"/>
          <w:lang w:val="kk-KZ"/>
        </w:rPr>
        <w:t>ртуть, свинец, кадмий, медь</w:t>
      </w:r>
      <w:r w:rsidR="00BE5ECE">
        <w:rPr>
          <w:rFonts w:ascii="Arial" w:hAnsi="Arial" w:cs="Arial"/>
          <w:sz w:val="28"/>
          <w:szCs w:val="28"/>
          <w:lang w:val="kk-KZ"/>
        </w:rPr>
        <w:t>) были разработаны рекомендации по улучшению экологического состояния почвы Алмалинского, Алатауского и Турксибского районов</w:t>
      </w:r>
      <w:r w:rsidR="006635DE" w:rsidRPr="006635DE">
        <w:rPr>
          <w:rFonts w:ascii="Arial" w:hAnsi="Arial" w:cs="Arial"/>
          <w:sz w:val="28"/>
          <w:szCs w:val="28"/>
          <w:lang w:val="kk-KZ"/>
        </w:rPr>
        <w:t>.</w:t>
      </w:r>
    </w:p>
    <w:p w14:paraId="1CDDB5B6" w14:textId="5E32E90D" w:rsidR="00BD52AB" w:rsidRDefault="00CA1631" w:rsidP="00A0221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 будущем, в</w:t>
      </w:r>
      <w:r w:rsidR="00561B6B" w:rsidRPr="00A0221D">
        <w:rPr>
          <w:rFonts w:ascii="Arial" w:hAnsi="Arial" w:cs="Arial"/>
          <w:sz w:val="28"/>
          <w:szCs w:val="28"/>
          <w:lang w:val="kk-KZ"/>
        </w:rPr>
        <w:t>се работы по озеленению и обновлению зелёных зон будут осуществляться исключительно в строгом соответствии с утверждённым дендрологическим планом.</w:t>
      </w:r>
    </w:p>
    <w:p w14:paraId="622387F7" w14:textId="370FEE13" w:rsidR="004A338B" w:rsidRDefault="004A338B" w:rsidP="00A0221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u w:val="single"/>
          <w:lang w:val="kk-KZ"/>
        </w:rPr>
      </w:pPr>
      <w:r w:rsidRPr="004A338B">
        <w:rPr>
          <w:rFonts w:ascii="Arial" w:hAnsi="Arial" w:cs="Arial"/>
          <w:sz w:val="28"/>
          <w:szCs w:val="28"/>
          <w:u w:val="single"/>
          <w:lang w:val="kk-KZ"/>
        </w:rPr>
        <w:t>Планы на 2026 год</w:t>
      </w:r>
    </w:p>
    <w:p w14:paraId="792D28F7" w14:textId="0E801738" w:rsidR="004A338B" w:rsidRDefault="004A338B" w:rsidP="004A33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Завершить инвентаризацию зеленых насаждений по </w:t>
      </w:r>
      <w:proofErr w:type="spellStart"/>
      <w:r>
        <w:rPr>
          <w:rFonts w:ascii="Arial" w:hAnsi="Arial" w:cs="Arial"/>
          <w:sz w:val="28"/>
          <w:szCs w:val="28"/>
        </w:rPr>
        <w:t>Ауезовскому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205025">
        <w:rPr>
          <w:rFonts w:ascii="Arial" w:hAnsi="Arial" w:cs="Arial"/>
          <w:sz w:val="28"/>
          <w:szCs w:val="28"/>
          <w:lang w:val="kk-KZ"/>
        </w:rPr>
        <w:t>Бостандыкскому</w:t>
      </w:r>
      <w:r w:rsidR="0020502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05025">
        <w:rPr>
          <w:rFonts w:ascii="Arial" w:hAnsi="Arial" w:cs="Arial"/>
          <w:sz w:val="28"/>
          <w:szCs w:val="28"/>
        </w:rPr>
        <w:t>Наурызбайскому</w:t>
      </w:r>
      <w:proofErr w:type="spellEnd"/>
      <w:r w:rsidR="0020502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05025">
        <w:rPr>
          <w:rFonts w:ascii="Arial" w:hAnsi="Arial" w:cs="Arial"/>
          <w:sz w:val="28"/>
          <w:szCs w:val="28"/>
        </w:rPr>
        <w:t>Медеускому</w:t>
      </w:r>
      <w:proofErr w:type="spellEnd"/>
      <w:r w:rsidR="00205025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205025">
        <w:rPr>
          <w:rFonts w:ascii="Arial" w:hAnsi="Arial" w:cs="Arial"/>
          <w:sz w:val="28"/>
          <w:szCs w:val="28"/>
        </w:rPr>
        <w:t>Жетысускому</w:t>
      </w:r>
      <w:proofErr w:type="spellEnd"/>
      <w:r w:rsidR="00205025">
        <w:rPr>
          <w:rFonts w:ascii="Arial" w:hAnsi="Arial" w:cs="Arial"/>
          <w:sz w:val="28"/>
          <w:szCs w:val="28"/>
        </w:rPr>
        <w:t xml:space="preserve"> районам </w:t>
      </w:r>
      <w:proofErr w:type="spellStart"/>
      <w:r w:rsidR="00205025">
        <w:rPr>
          <w:rFonts w:ascii="Arial" w:hAnsi="Arial" w:cs="Arial"/>
          <w:sz w:val="28"/>
          <w:szCs w:val="28"/>
        </w:rPr>
        <w:t>г.Алматы</w:t>
      </w:r>
      <w:proofErr w:type="spellEnd"/>
      <w:r w:rsidR="00205025">
        <w:rPr>
          <w:rFonts w:ascii="Arial" w:hAnsi="Arial" w:cs="Arial"/>
          <w:sz w:val="28"/>
          <w:szCs w:val="28"/>
        </w:rPr>
        <w:t>.</w:t>
      </w:r>
    </w:p>
    <w:p w14:paraId="51915DCA" w14:textId="651CAFCC" w:rsidR="00205025" w:rsidRDefault="00205025" w:rsidP="004A33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Завершить разработку </w:t>
      </w:r>
      <w:proofErr w:type="spellStart"/>
      <w:r>
        <w:rPr>
          <w:rFonts w:ascii="Arial" w:hAnsi="Arial" w:cs="Arial"/>
          <w:sz w:val="28"/>
          <w:szCs w:val="28"/>
        </w:rPr>
        <w:t>дендроплана</w:t>
      </w:r>
      <w:proofErr w:type="spellEnd"/>
      <w:r>
        <w:rPr>
          <w:rFonts w:ascii="Arial" w:hAnsi="Arial" w:cs="Arial"/>
          <w:sz w:val="28"/>
          <w:szCs w:val="28"/>
        </w:rPr>
        <w:t xml:space="preserve"> на 2026-2030 гг.</w:t>
      </w:r>
    </w:p>
    <w:p w14:paraId="1891052C" w14:textId="0E7540A9" w:rsidR="00205025" w:rsidRPr="004A338B" w:rsidRDefault="00205025" w:rsidP="004A33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Составление пояснительной записки к Плану управления зелеными насаждениями </w:t>
      </w:r>
      <w:proofErr w:type="spellStart"/>
      <w:r>
        <w:rPr>
          <w:rFonts w:ascii="Arial" w:hAnsi="Arial" w:cs="Arial"/>
          <w:sz w:val="28"/>
          <w:szCs w:val="28"/>
        </w:rPr>
        <w:t>г.Алматы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sectPr w:rsidR="00205025" w:rsidRPr="004A338B" w:rsidSect="00A0221D">
      <w:pgSz w:w="11910" w:h="16840"/>
      <w:pgMar w:top="1134" w:right="851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6597"/>
    <w:multiLevelType w:val="hybridMultilevel"/>
    <w:tmpl w:val="FB9C45BA"/>
    <w:lvl w:ilvl="0" w:tplc="CC740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DE"/>
    <w:rsid w:val="0002656B"/>
    <w:rsid w:val="000713C4"/>
    <w:rsid w:val="000E3C39"/>
    <w:rsid w:val="00160A75"/>
    <w:rsid w:val="00182E04"/>
    <w:rsid w:val="001C6DAE"/>
    <w:rsid w:val="001F5D2E"/>
    <w:rsid w:val="00205025"/>
    <w:rsid w:val="0026700E"/>
    <w:rsid w:val="00284458"/>
    <w:rsid w:val="00291555"/>
    <w:rsid w:val="002D3E57"/>
    <w:rsid w:val="00362465"/>
    <w:rsid w:val="003E248F"/>
    <w:rsid w:val="00467470"/>
    <w:rsid w:val="004754B2"/>
    <w:rsid w:val="004A338B"/>
    <w:rsid w:val="00561B6B"/>
    <w:rsid w:val="00587BB0"/>
    <w:rsid w:val="005C71F9"/>
    <w:rsid w:val="006635DE"/>
    <w:rsid w:val="00726F9C"/>
    <w:rsid w:val="0079709C"/>
    <w:rsid w:val="007A6CE6"/>
    <w:rsid w:val="00833FE0"/>
    <w:rsid w:val="00895192"/>
    <w:rsid w:val="008E0CDE"/>
    <w:rsid w:val="00935B00"/>
    <w:rsid w:val="009833C1"/>
    <w:rsid w:val="00A0221D"/>
    <w:rsid w:val="00A03C32"/>
    <w:rsid w:val="00BD52AB"/>
    <w:rsid w:val="00BE5ECE"/>
    <w:rsid w:val="00BF1214"/>
    <w:rsid w:val="00CA1631"/>
    <w:rsid w:val="00F427A2"/>
    <w:rsid w:val="00FA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1A735"/>
  <w15:chartTrackingRefBased/>
  <w15:docId w15:val="{1615CCA4-E567-4A0F-8DB0-04C28BAF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УЗЭ</dc:creator>
  <cp:keywords/>
  <dc:description/>
  <cp:lastModifiedBy>User</cp:lastModifiedBy>
  <cp:revision>3</cp:revision>
  <dcterms:created xsi:type="dcterms:W3CDTF">2026-03-13T08:14:00Z</dcterms:created>
  <dcterms:modified xsi:type="dcterms:W3CDTF">2026-06-29T13:01:00Z</dcterms:modified>
</cp:coreProperties>
</file>